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3537" w14:textId="33845C3D" w:rsidR="00E94523" w:rsidRDefault="00E94523" w:rsidP="004C27A0">
      <w:pPr>
        <w:rPr>
          <w:rFonts w:ascii="Times New Roman" w:hAnsi="Times New Roman" w:cs="Times New Roman"/>
          <w:sz w:val="24"/>
          <w:szCs w:val="24"/>
        </w:rPr>
      </w:pPr>
    </w:p>
    <w:p w14:paraId="77D35E15" w14:textId="00B6158D" w:rsidR="004C27A0" w:rsidRPr="004C27A0" w:rsidRDefault="004C27A0" w:rsidP="004C27A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C27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Protocol for Appointment No-Show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</w:t>
      </w:r>
      <w:r w:rsidRPr="004C27A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18590256" w14:textId="77777777" w:rsidR="004C27A0" w:rsidRPr="00227245" w:rsidRDefault="004C27A0" w:rsidP="004C27A0">
      <w:pPr>
        <w:rPr>
          <w:rFonts w:ascii="Times New Roman" w:hAnsi="Times New Roman" w:cs="Times New Roman"/>
          <w:sz w:val="24"/>
          <w:szCs w:val="24"/>
        </w:rPr>
      </w:pPr>
    </w:p>
    <w:p w14:paraId="16A7D30B" w14:textId="74A308A7" w:rsidR="004C27A0" w:rsidRPr="004C27A0" w:rsidRDefault="004C27A0" w:rsidP="004C27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It is the policy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 Joseph’s Imaging Associates, PLLC (SJIA) </w:t>
      </w:r>
      <w:r w:rsidRPr="004C27A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 monitor and manage appointment no-shows. Any patient who fails to arrive for a scheduled appointment without canceling the appointment within 24 hours prior to the scheduled time is considered a “no-show” patient.  A no-show patient is charged a $50 fee as established by the </w:t>
      </w:r>
      <w:r>
        <w:rPr>
          <w:rFonts w:ascii="Times New Roman" w:eastAsia="Times New Roman" w:hAnsi="Times New Roman" w:cs="Times New Roman"/>
          <w:sz w:val="24"/>
          <w:szCs w:val="24"/>
        </w:rPr>
        <w:t>SJIA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 management team for failure to show and will be reported to the patient’s referring physician. This fee may be required to be paid prior to scheduling further appointments.</w:t>
      </w:r>
      <w:r w:rsidR="0014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8112E" w14:textId="77777777" w:rsidR="004C27A0" w:rsidRPr="004C27A0" w:rsidRDefault="004C27A0" w:rsidP="004C2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7F6CA" w14:textId="77777777" w:rsidR="004C27A0" w:rsidRPr="004C27A0" w:rsidRDefault="004C27A0" w:rsidP="004C27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918FBC5" w14:textId="2F838FAE" w:rsidR="004C27A0" w:rsidRPr="004C27A0" w:rsidRDefault="004C27A0" w:rsidP="004C27A0">
      <w:pPr>
        <w:widowControl w:val="0"/>
        <w:autoSpaceDE w:val="0"/>
        <w:autoSpaceDN w:val="0"/>
        <w:adjustRightInd w:val="0"/>
        <w:spacing w:after="0" w:line="288" w:lineRule="auto"/>
        <w:ind w:left="1440" w:hanging="1440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Procedure</w:t>
      </w:r>
      <w:r w:rsidRPr="004C27A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C27A0">
        <w:rPr>
          <w:rFonts w:ascii="Times New Roman" w:eastAsia="Times New Roman" w:hAnsi="Times New Roman" w:cs="Times New Roman"/>
          <w:spacing w:val="-3"/>
          <w:sz w:val="24"/>
          <w:szCs w:val="24"/>
        </w:rPr>
        <w:t>A patient is notified of the no-show policy at the time of initial registration and when the appointment is confirmed.  The no-show policy is provided in writing upon patient’s arrival by request and verified by patient’s signature. The policy is also displayed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SJIA</w:t>
      </w:r>
      <w:r w:rsidRPr="004C27A0">
        <w:rPr>
          <w:rFonts w:ascii="Times New Roman" w:eastAsia="Times New Roman" w:hAnsi="Times New Roman" w:cs="Times New Roman"/>
          <w:spacing w:val="-3"/>
          <w:sz w:val="24"/>
          <w:szCs w:val="24"/>
        </w:rPr>
        <w:t>’s website and in waiting room</w:t>
      </w:r>
      <w:r w:rsidR="008F434D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bookmarkStart w:id="0" w:name="_GoBack"/>
      <w:bookmarkEnd w:id="0"/>
      <w:r w:rsidRPr="004C27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14:paraId="3E7F8929" w14:textId="77777777" w:rsidR="004C27A0" w:rsidRPr="004C27A0" w:rsidRDefault="004C27A0" w:rsidP="004C27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BDC682" w14:textId="7F681488" w:rsidR="004C27A0" w:rsidRPr="004C27A0" w:rsidRDefault="004C27A0" w:rsidP="004C27A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Reception will update status to “no-show” in RIS </w:t>
      </w:r>
      <w:r w:rsidR="00142BA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77CCC">
        <w:rPr>
          <w:rFonts w:ascii="Times New Roman" w:eastAsia="Times New Roman" w:hAnsi="Times New Roman" w:cs="Times New Roman"/>
          <w:sz w:val="24"/>
          <w:szCs w:val="24"/>
        </w:rPr>
        <w:t xml:space="preserve">flagging the patient chart 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when a patient does not show up for their appointment or cancels within 24 hours prior to the scheduled appointment. </w:t>
      </w:r>
    </w:p>
    <w:p w14:paraId="3475302F" w14:textId="77777777" w:rsidR="004C27A0" w:rsidRPr="004C27A0" w:rsidRDefault="004C27A0" w:rsidP="004C2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C65571" w14:textId="77777777" w:rsidR="004C27A0" w:rsidRPr="004C27A0" w:rsidRDefault="004C27A0" w:rsidP="004C27A0">
      <w:pPr>
        <w:spacing w:after="0" w:line="240" w:lineRule="auto"/>
        <w:ind w:left="108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The patient’s referring physician is notified of no-show appointment.</w:t>
      </w:r>
    </w:p>
    <w:p w14:paraId="164FE42D" w14:textId="77777777" w:rsidR="004C27A0" w:rsidRPr="004C27A0" w:rsidRDefault="004C27A0" w:rsidP="00B77C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F15244" w14:textId="4F522187" w:rsidR="004C27A0" w:rsidRPr="004C27A0" w:rsidRDefault="004C27A0" w:rsidP="004C27A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Patients that miss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 or more appointments will not be rescheduled without management approval.</w:t>
      </w:r>
    </w:p>
    <w:p w14:paraId="13CF4ED0" w14:textId="77777777" w:rsidR="000A14C4" w:rsidRPr="00227245" w:rsidRDefault="008F434D">
      <w:pPr>
        <w:rPr>
          <w:sz w:val="24"/>
          <w:szCs w:val="24"/>
        </w:rPr>
      </w:pPr>
    </w:p>
    <w:sectPr w:rsidR="000A14C4" w:rsidRPr="00227245" w:rsidSect="000E20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AE92" w14:textId="77777777" w:rsidR="009330EF" w:rsidRDefault="009330EF" w:rsidP="009330EF">
      <w:pPr>
        <w:spacing w:after="0" w:line="240" w:lineRule="auto"/>
      </w:pPr>
      <w:r>
        <w:separator/>
      </w:r>
    </w:p>
  </w:endnote>
  <w:endnote w:type="continuationSeparator" w:id="0">
    <w:p w14:paraId="604F4A7B" w14:textId="77777777" w:rsidR="009330EF" w:rsidRDefault="009330EF" w:rsidP="0093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5610" w14:textId="67960877" w:rsidR="00227245" w:rsidRPr="00227245" w:rsidRDefault="004C27A0" w:rsidP="00227245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3EEF" w14:textId="77777777" w:rsidR="009330EF" w:rsidRDefault="009330EF" w:rsidP="009330EF">
      <w:pPr>
        <w:spacing w:after="0" w:line="240" w:lineRule="auto"/>
      </w:pPr>
      <w:r>
        <w:separator/>
      </w:r>
    </w:p>
  </w:footnote>
  <w:footnote w:type="continuationSeparator" w:id="0">
    <w:p w14:paraId="27B22D4B" w14:textId="77777777" w:rsidR="009330EF" w:rsidRDefault="009330EF" w:rsidP="0093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D3A" w14:textId="1E22C15E" w:rsidR="009330EF" w:rsidRDefault="009330EF" w:rsidP="009330EF">
    <w:pPr>
      <w:pStyle w:val="Header"/>
      <w:jc w:val="right"/>
    </w:pPr>
    <w:r w:rsidRPr="006A2013">
      <w:rPr>
        <w:rFonts w:ascii="Times New Roman" w:hAnsi="Times New Roman" w:cs="Times New Roman"/>
        <w:b/>
        <w:i/>
        <w:noProof/>
        <w:sz w:val="28"/>
        <w:szCs w:val="28"/>
      </w:rPr>
      <w:drawing>
        <wp:inline distT="0" distB="0" distL="0" distR="0" wp14:anchorId="289729B4" wp14:editId="4A279EE7">
          <wp:extent cx="1885950" cy="834169"/>
          <wp:effectExtent l="19050" t="0" r="0" b="0"/>
          <wp:docPr id="2" name="Picture 1" descr="C:\Users\LBELLOTTI\AppData\Local\Microsoft\Windows\Temporary Internet Files\Content.Outlook\Q6NU6FIB\SJI_LOG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ELLOTTI\AppData\Local\Microsoft\Windows\Temporary Internet Files\Content.Outlook\Q6NU6FIB\SJI_LOG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846" cy="84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60EA99" w14:textId="77777777" w:rsidR="00227245" w:rsidRDefault="00227245" w:rsidP="00227245">
    <w:pPr>
      <w:pStyle w:val="Header"/>
      <w:pBdr>
        <w:top w:val="double" w:sz="2" w:space="1" w:color="1F497D" w:themeColor="text2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1C87"/>
    <w:multiLevelType w:val="hybridMultilevel"/>
    <w:tmpl w:val="CCCC51A6"/>
    <w:lvl w:ilvl="0" w:tplc="D2162E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7CB6CB0"/>
    <w:multiLevelType w:val="hybridMultilevel"/>
    <w:tmpl w:val="6EF8B1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14B22"/>
    <w:multiLevelType w:val="hybridMultilevel"/>
    <w:tmpl w:val="AAFC2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EF"/>
    <w:rsid w:val="000E2038"/>
    <w:rsid w:val="000E6D4C"/>
    <w:rsid w:val="00142BAE"/>
    <w:rsid w:val="001A77C5"/>
    <w:rsid w:val="00226271"/>
    <w:rsid w:val="00227245"/>
    <w:rsid w:val="00351354"/>
    <w:rsid w:val="004443D1"/>
    <w:rsid w:val="004C27A0"/>
    <w:rsid w:val="005764A5"/>
    <w:rsid w:val="005A740B"/>
    <w:rsid w:val="00604ED8"/>
    <w:rsid w:val="00611636"/>
    <w:rsid w:val="008C45A4"/>
    <w:rsid w:val="008F434D"/>
    <w:rsid w:val="009330EF"/>
    <w:rsid w:val="0095454F"/>
    <w:rsid w:val="009A3DC7"/>
    <w:rsid w:val="00B61742"/>
    <w:rsid w:val="00B64101"/>
    <w:rsid w:val="00B77CCC"/>
    <w:rsid w:val="00BC563F"/>
    <w:rsid w:val="00C950CA"/>
    <w:rsid w:val="00E1245A"/>
    <w:rsid w:val="00E524D4"/>
    <w:rsid w:val="00E82E24"/>
    <w:rsid w:val="00E94523"/>
    <w:rsid w:val="00F613CC"/>
    <w:rsid w:val="00F744B0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F327"/>
  <w15:chartTrackingRefBased/>
  <w15:docId w15:val="{9EF647D9-17A2-4836-8B8B-CFDCD94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EF"/>
  </w:style>
  <w:style w:type="paragraph" w:styleId="Footer">
    <w:name w:val="footer"/>
    <w:basedOn w:val="Normal"/>
    <w:link w:val="FooterChar"/>
    <w:uiPriority w:val="99"/>
    <w:unhideWhenUsed/>
    <w:rsid w:val="0093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EF"/>
  </w:style>
  <w:style w:type="paragraph" w:styleId="ListParagraph">
    <w:name w:val="List Paragraph"/>
    <w:basedOn w:val="Normal"/>
    <w:uiPriority w:val="34"/>
    <w:qFormat/>
    <w:rsid w:val="0093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Bellotti</dc:creator>
  <cp:keywords/>
  <dc:description/>
  <cp:lastModifiedBy>Lauren Bellotti</cp:lastModifiedBy>
  <cp:revision>7</cp:revision>
  <dcterms:created xsi:type="dcterms:W3CDTF">2021-09-14T12:30:00Z</dcterms:created>
  <dcterms:modified xsi:type="dcterms:W3CDTF">2021-09-14T13:11:00Z</dcterms:modified>
</cp:coreProperties>
</file>